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>Администрация муниципального образования «Город Астрахань»</w:t>
      </w:r>
    </w:p>
    <w:p w:rsidR="005C4B4E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 ПОСТАНОВЛЕНИЕ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>22 ноября 2019 года № 442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«О внесении изменений в проект планировки и межевания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территории для строительства линейного объекта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по улицам </w:t>
      </w:r>
      <w:proofErr w:type="spellStart"/>
      <w:r w:rsidRPr="002F577F">
        <w:rPr>
          <w:spacing w:val="0"/>
        </w:rPr>
        <w:t>Сун</w:t>
      </w:r>
      <w:proofErr w:type="spellEnd"/>
      <w:r w:rsidRPr="002F577F">
        <w:rPr>
          <w:spacing w:val="0"/>
        </w:rPr>
        <w:t xml:space="preserve"> </w:t>
      </w:r>
      <w:proofErr w:type="spellStart"/>
      <w:r w:rsidRPr="002F577F">
        <w:rPr>
          <w:spacing w:val="0"/>
        </w:rPr>
        <w:t>Ят</w:t>
      </w:r>
      <w:proofErr w:type="spellEnd"/>
      <w:r w:rsidRPr="002F577F">
        <w:rPr>
          <w:spacing w:val="0"/>
        </w:rPr>
        <w:t xml:space="preserve">-Сена и </w:t>
      </w:r>
      <w:proofErr w:type="gramStart"/>
      <w:r w:rsidRPr="002F577F">
        <w:rPr>
          <w:spacing w:val="0"/>
        </w:rPr>
        <w:t>Иртышской</w:t>
      </w:r>
      <w:proofErr w:type="gramEnd"/>
      <w:r w:rsidRPr="002F577F">
        <w:rPr>
          <w:spacing w:val="0"/>
        </w:rPr>
        <w:t xml:space="preserve"> от ул. Яблочкова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>до ул. Зеленой в Ленинском районе г. Астрахани»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proofErr w:type="gramStart"/>
      <w:r w:rsidRPr="002F577F">
        <w:rPr>
          <w:spacing w:val="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связи с изменением градостроительной ситуации на территории муниципального образования «Город Астрахань», в целях устранения разночтений между проектом планировки и межевания территории для строительства линейного объекта по улицам </w:t>
      </w:r>
      <w:proofErr w:type="spellStart"/>
      <w:r w:rsidRPr="002F577F">
        <w:rPr>
          <w:spacing w:val="0"/>
        </w:rPr>
        <w:t>Сун</w:t>
      </w:r>
      <w:proofErr w:type="spellEnd"/>
      <w:r w:rsidRPr="002F577F">
        <w:rPr>
          <w:spacing w:val="0"/>
        </w:rPr>
        <w:t xml:space="preserve"> </w:t>
      </w:r>
      <w:proofErr w:type="spellStart"/>
      <w:r w:rsidRPr="002F577F">
        <w:rPr>
          <w:spacing w:val="0"/>
        </w:rPr>
        <w:t>Ят</w:t>
      </w:r>
      <w:proofErr w:type="spellEnd"/>
      <w:r w:rsidRPr="002F577F">
        <w:rPr>
          <w:spacing w:val="0"/>
        </w:rPr>
        <w:t>-Сена и Иртышской от ул. Яблочкова до ул. Зеленой в Ленинском районе г. Астрахани</w:t>
      </w:r>
      <w:proofErr w:type="gramEnd"/>
      <w:r w:rsidRPr="002F577F">
        <w:rPr>
          <w:spacing w:val="0"/>
        </w:rPr>
        <w:t xml:space="preserve">, утвержденным постановлением администрации муниципального образования «Город Астрахань» от 13.04.2016 № 2406, и документацией по планировке территории (проектом планировки территории и проектом межевания территории) линейного объекта «Строительство </w:t>
      </w:r>
      <w:proofErr w:type="spellStart"/>
      <w:r w:rsidRPr="002F577F">
        <w:rPr>
          <w:spacing w:val="0"/>
        </w:rPr>
        <w:t>тепломагистрали</w:t>
      </w:r>
      <w:proofErr w:type="spellEnd"/>
      <w:r w:rsidRPr="002F577F">
        <w:rPr>
          <w:spacing w:val="0"/>
        </w:rPr>
        <w:t xml:space="preserve"> - перемычки между АГРЭС и АТЭЦ-2», утвержденной распоряжением правительства Астраханской области от 03.09.2012 № 439-Пр, ПОСТАНОВЛЯЮ: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1. Внести в проект планировки и межевания территории для строительства линейного объекта по улицам </w:t>
      </w:r>
      <w:proofErr w:type="spellStart"/>
      <w:r w:rsidRPr="002F577F">
        <w:rPr>
          <w:spacing w:val="0"/>
        </w:rPr>
        <w:t>Сун</w:t>
      </w:r>
      <w:proofErr w:type="spellEnd"/>
      <w:r w:rsidRPr="002F577F">
        <w:rPr>
          <w:spacing w:val="0"/>
        </w:rPr>
        <w:t xml:space="preserve"> </w:t>
      </w:r>
      <w:proofErr w:type="spellStart"/>
      <w:r w:rsidRPr="002F577F">
        <w:rPr>
          <w:spacing w:val="0"/>
        </w:rPr>
        <w:t>Ят</w:t>
      </w:r>
      <w:proofErr w:type="spellEnd"/>
      <w:r w:rsidRPr="002F577F">
        <w:rPr>
          <w:spacing w:val="0"/>
        </w:rPr>
        <w:t>-Сена и Иртышской от ул. Яблочкова до ул. Зеленой в Ленинском районе г. Астрахани, утвержденный постановлением администрации муниципального образования «Город Астрахань» от 13.04.2016 № 2406, изменения, указанные в приложении к настоящему постановлению администрации муниципального образования «Город Астрахань».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2.1. Разместить настоящее постановление администрации </w:t>
      </w:r>
      <w:proofErr w:type="gramStart"/>
      <w:r w:rsidRPr="002F577F">
        <w:rPr>
          <w:spacing w:val="0"/>
        </w:rPr>
        <w:t>муници­пального</w:t>
      </w:r>
      <w:proofErr w:type="gramEnd"/>
      <w:r w:rsidRPr="002F577F">
        <w:rPr>
          <w:spacing w:val="0"/>
        </w:rPr>
        <w:t xml:space="preserve"> образования «Город Астрахань» на официальном сайте администрации муниципального образования «Город Астрахань».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2.2. Опубликовать настоящее постановление администрации </w:t>
      </w:r>
      <w:proofErr w:type="gramStart"/>
      <w:r w:rsidRPr="002F577F">
        <w:rPr>
          <w:spacing w:val="0"/>
        </w:rPr>
        <w:t>муници­пального</w:t>
      </w:r>
      <w:proofErr w:type="gramEnd"/>
      <w:r w:rsidRPr="002F577F">
        <w:rPr>
          <w:spacing w:val="0"/>
        </w:rPr>
        <w:t xml:space="preserve"> образования «Город Астрахань» в средствах массовой информации.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4. </w:t>
      </w:r>
      <w:proofErr w:type="gramStart"/>
      <w:r w:rsidRPr="002F577F">
        <w:rPr>
          <w:spacing w:val="0"/>
        </w:rPr>
        <w:t>Контроль за</w:t>
      </w:r>
      <w:proofErr w:type="gramEnd"/>
      <w:r w:rsidRPr="002F577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1226E" w:rsidRPr="002F577F" w:rsidRDefault="0051226E" w:rsidP="0051226E">
      <w:pPr>
        <w:pStyle w:val="a3"/>
        <w:jc w:val="right"/>
        <w:rPr>
          <w:b/>
          <w:bCs/>
          <w:spacing w:val="0"/>
        </w:rPr>
      </w:pPr>
      <w:r w:rsidRPr="002F577F">
        <w:rPr>
          <w:b/>
          <w:bCs/>
          <w:spacing w:val="0"/>
        </w:rPr>
        <w:t>Глава администрации Р.Л. ХАРИСОВ</w:t>
      </w:r>
    </w:p>
    <w:p w:rsidR="005C4B4E" w:rsidRDefault="005C4B4E" w:rsidP="0051226E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51226E" w:rsidRPr="002F577F" w:rsidRDefault="0051226E" w:rsidP="0051226E">
      <w:pPr>
        <w:pStyle w:val="a3"/>
        <w:ind w:left="2835" w:firstLine="0"/>
        <w:rPr>
          <w:spacing w:val="0"/>
        </w:rPr>
      </w:pPr>
      <w:r w:rsidRPr="002F577F">
        <w:rPr>
          <w:spacing w:val="0"/>
        </w:rPr>
        <w:lastRenderedPageBreak/>
        <w:t>Приложение к постановлению администрации</w:t>
      </w:r>
    </w:p>
    <w:p w:rsidR="0051226E" w:rsidRPr="002F577F" w:rsidRDefault="0051226E" w:rsidP="0051226E">
      <w:pPr>
        <w:pStyle w:val="a3"/>
        <w:ind w:left="2835" w:firstLine="0"/>
        <w:rPr>
          <w:spacing w:val="0"/>
        </w:rPr>
      </w:pPr>
      <w:r w:rsidRPr="002F577F">
        <w:rPr>
          <w:spacing w:val="0"/>
        </w:rPr>
        <w:t>муниципального образования «Город Астрахань»</w:t>
      </w:r>
    </w:p>
    <w:p w:rsidR="0051226E" w:rsidRPr="002F577F" w:rsidRDefault="0051226E" w:rsidP="0051226E">
      <w:pPr>
        <w:pStyle w:val="a3"/>
        <w:ind w:left="2835" w:firstLine="0"/>
        <w:rPr>
          <w:spacing w:val="0"/>
        </w:rPr>
      </w:pPr>
      <w:r w:rsidRPr="002F577F">
        <w:rPr>
          <w:spacing w:val="0"/>
        </w:rPr>
        <w:t>от 22.11.2019 № 442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Перечень изменений, вносимых в проект планировки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и межевания территории для строительства линейного объекта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 xml:space="preserve">по улицам </w:t>
      </w:r>
      <w:proofErr w:type="spellStart"/>
      <w:r w:rsidRPr="002F577F">
        <w:rPr>
          <w:spacing w:val="0"/>
        </w:rPr>
        <w:t>Сун</w:t>
      </w:r>
      <w:proofErr w:type="spellEnd"/>
      <w:r w:rsidRPr="002F577F">
        <w:rPr>
          <w:spacing w:val="0"/>
        </w:rPr>
        <w:t xml:space="preserve"> </w:t>
      </w:r>
      <w:proofErr w:type="spellStart"/>
      <w:r w:rsidRPr="002F577F">
        <w:rPr>
          <w:spacing w:val="0"/>
        </w:rPr>
        <w:t>Ят</w:t>
      </w:r>
      <w:proofErr w:type="spellEnd"/>
      <w:r w:rsidRPr="002F577F">
        <w:rPr>
          <w:spacing w:val="0"/>
        </w:rPr>
        <w:t xml:space="preserve">-Сена и </w:t>
      </w:r>
      <w:proofErr w:type="gramStart"/>
      <w:r w:rsidRPr="002F577F">
        <w:rPr>
          <w:spacing w:val="0"/>
        </w:rPr>
        <w:t>Иртышской</w:t>
      </w:r>
      <w:proofErr w:type="gramEnd"/>
      <w:r w:rsidRPr="002F577F">
        <w:rPr>
          <w:spacing w:val="0"/>
        </w:rPr>
        <w:t xml:space="preserve"> от ул. Яблочкова </w:t>
      </w:r>
    </w:p>
    <w:p w:rsidR="0051226E" w:rsidRPr="002F577F" w:rsidRDefault="0051226E" w:rsidP="0051226E">
      <w:pPr>
        <w:pStyle w:val="3"/>
        <w:rPr>
          <w:spacing w:val="0"/>
        </w:rPr>
      </w:pPr>
      <w:r w:rsidRPr="002F577F">
        <w:rPr>
          <w:spacing w:val="0"/>
        </w:rPr>
        <w:t>до ул. Зеленой в Ленинском районе г. Астрахани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>1. Признать утратившими силу поворотные точки красных линий с условными номерами 3, 4, 7, 8, 11, 12, 15, 16, 19, 20, 24, 25, 28, 29, 35, 36, 40, 41, 44, 45 согласно приложению к настоящему перечню.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2. Поворотные точки красных линий №№ 1, 47 считать соответствующими поворотным точкам красных линий №№ 68, 74 документации по планировке территории (проекта планировки территории и проекта межевания территории) линейного объекта «Строительство </w:t>
      </w:r>
      <w:proofErr w:type="spellStart"/>
      <w:r w:rsidRPr="002F577F">
        <w:rPr>
          <w:spacing w:val="0"/>
        </w:rPr>
        <w:t>теплом</w:t>
      </w:r>
      <w:bookmarkStart w:id="0" w:name="_GoBack"/>
      <w:bookmarkEnd w:id="0"/>
      <w:r w:rsidRPr="002F577F">
        <w:rPr>
          <w:spacing w:val="0"/>
        </w:rPr>
        <w:t>агистрали</w:t>
      </w:r>
      <w:proofErr w:type="spellEnd"/>
      <w:r w:rsidRPr="002F577F">
        <w:rPr>
          <w:spacing w:val="0"/>
        </w:rPr>
        <w:t xml:space="preserve"> - перемычки между АГРЭС и АТЭЦ-2», утвержденной распоряжением Правительства Астраханской области от 03.09.2012 № 439-Пр. </w:t>
      </w:r>
    </w:p>
    <w:p w:rsidR="0051226E" w:rsidRPr="002F577F" w:rsidRDefault="0051226E" w:rsidP="005C4B4E">
      <w:pPr>
        <w:pStyle w:val="a3"/>
        <w:ind w:firstLine="709"/>
        <w:rPr>
          <w:spacing w:val="0"/>
        </w:rPr>
      </w:pPr>
      <w:r w:rsidRPr="002F577F">
        <w:rPr>
          <w:spacing w:val="0"/>
        </w:rPr>
        <w:t>3. Координаты красных линий, обозначенные в приложении 4 к пояснительной записке и чертеже красных линий М 1:1000 (лист 2) проекта межевания территории (тома ПМ-02), изложить в следующей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2835"/>
        <w:gridCol w:w="2834"/>
      </w:tblGrid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Координаты красных линий проекта планировки территории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X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Y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2060.06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3148.54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1991.30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3213.47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1979.12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3225.32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1948.71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3254.94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1937.97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3265.37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1894.30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3308.01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1883.37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3318.15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1848.84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3352.20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1838.14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3362.63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1802.26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3397.61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1778.18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3420.92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1731.74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3466.15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1730.14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3466.82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1716.36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3472.57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1694.07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3481.81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1680.87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3487.56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1678.45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3488.28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1469.43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3538.49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1473.86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2F577F" w:rsidRDefault="0051226E" w:rsidP="00036F01">
            <w:pPr>
              <w:pStyle w:val="a4"/>
              <w:rPr>
                <w:w w:val="100"/>
              </w:rPr>
            </w:pPr>
            <w:r w:rsidRPr="002F577F">
              <w:rPr>
                <w:w w:val="100"/>
              </w:rPr>
              <w:t>3562.15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1658.90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3517.66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1678.08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3514.50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1745.23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3486.47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1795.81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3437.32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1818.33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3415.37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1930.31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3306.35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1941.08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3295.88</w:t>
            </w:r>
          </w:p>
        </w:tc>
      </w:tr>
      <w:tr w:rsidR="0051226E" w:rsidRPr="002F577F" w:rsidTr="00036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2076.31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26E" w:rsidRPr="005C4B4E" w:rsidRDefault="0051226E" w:rsidP="00036F01">
            <w:pPr>
              <w:pStyle w:val="a4"/>
              <w:rPr>
                <w:w w:val="100"/>
              </w:rPr>
            </w:pPr>
            <w:r w:rsidRPr="005C4B4E">
              <w:rPr>
                <w:w w:val="100"/>
              </w:rPr>
              <w:t>3166.09</w:t>
            </w:r>
          </w:p>
        </w:tc>
      </w:tr>
    </w:tbl>
    <w:p w:rsidR="00052C82" w:rsidRDefault="00052C82"/>
    <w:sectPr w:rsidR="00052C82" w:rsidSect="005C4B4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6E"/>
    <w:rsid w:val="00052C82"/>
    <w:rsid w:val="0051226E"/>
    <w:rsid w:val="005C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6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226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226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1226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6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226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226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1226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2019-11-27T12:34:00Z</dcterms:created>
  <dcterms:modified xsi:type="dcterms:W3CDTF">2019-11-27T12:36:00Z</dcterms:modified>
</cp:coreProperties>
</file>